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4" w:rsidRPr="00576654" w:rsidRDefault="00576654" w:rsidP="008A7024">
      <w:pPr>
        <w:jc w:val="center"/>
        <w:rPr>
          <w:rFonts w:ascii="Arial" w:hAnsi="Arial" w:cs="Arial"/>
          <w:b/>
          <w:sz w:val="36"/>
          <w:szCs w:val="36"/>
        </w:rPr>
      </w:pPr>
    </w:p>
    <w:p w:rsidR="006306DF" w:rsidRPr="00576654" w:rsidRDefault="001169AC" w:rsidP="008A7024">
      <w:pPr>
        <w:jc w:val="center"/>
        <w:rPr>
          <w:rFonts w:ascii="Arial" w:hAnsi="Arial" w:cs="Arial"/>
          <w:b/>
          <w:sz w:val="36"/>
          <w:szCs w:val="36"/>
        </w:rPr>
      </w:pPr>
      <w:r w:rsidRPr="00576654">
        <w:rPr>
          <w:rFonts w:ascii="Arial" w:hAnsi="Arial" w:cs="Arial"/>
          <w:b/>
          <w:sz w:val="36"/>
          <w:szCs w:val="36"/>
        </w:rPr>
        <w:t>The C</w:t>
      </w:r>
      <w:r w:rsidR="006306DF" w:rsidRPr="00576654">
        <w:rPr>
          <w:rFonts w:ascii="Arial" w:hAnsi="Arial" w:cs="Arial"/>
          <w:b/>
          <w:sz w:val="36"/>
          <w:szCs w:val="36"/>
        </w:rPr>
        <w:t>onstitution of the</w:t>
      </w:r>
    </w:p>
    <w:p w:rsidR="006306DF" w:rsidRPr="00576654" w:rsidRDefault="006306DF" w:rsidP="008A7024">
      <w:pPr>
        <w:jc w:val="center"/>
        <w:rPr>
          <w:rFonts w:ascii="Arial" w:hAnsi="Arial" w:cs="Arial"/>
          <w:b/>
          <w:sz w:val="36"/>
          <w:szCs w:val="36"/>
        </w:rPr>
      </w:pPr>
      <w:r w:rsidRPr="00576654">
        <w:rPr>
          <w:rFonts w:ascii="Arial" w:hAnsi="Arial" w:cs="Arial"/>
          <w:b/>
          <w:sz w:val="36"/>
          <w:szCs w:val="36"/>
        </w:rPr>
        <w:t>F</w:t>
      </w:r>
      <w:r w:rsidR="00576654">
        <w:rPr>
          <w:rFonts w:ascii="Arial" w:hAnsi="Arial" w:cs="Arial"/>
          <w:b/>
          <w:sz w:val="36"/>
          <w:szCs w:val="36"/>
        </w:rPr>
        <w:t>ire and Rescue Service Chaplain</w:t>
      </w:r>
      <w:r w:rsidRPr="00576654">
        <w:rPr>
          <w:rFonts w:ascii="Arial" w:hAnsi="Arial" w:cs="Arial"/>
          <w:b/>
          <w:sz w:val="36"/>
          <w:szCs w:val="36"/>
        </w:rPr>
        <w:t>s</w:t>
      </w:r>
      <w:r w:rsidR="00576654">
        <w:rPr>
          <w:rFonts w:ascii="Arial" w:hAnsi="Arial" w:cs="Arial"/>
          <w:b/>
          <w:sz w:val="36"/>
          <w:szCs w:val="36"/>
        </w:rPr>
        <w:t>’</w:t>
      </w:r>
      <w:r w:rsidRPr="00576654">
        <w:rPr>
          <w:rFonts w:ascii="Arial" w:hAnsi="Arial" w:cs="Arial"/>
          <w:b/>
          <w:sz w:val="36"/>
          <w:szCs w:val="36"/>
        </w:rPr>
        <w:t xml:space="preserve"> Association</w:t>
      </w:r>
    </w:p>
    <w:p w:rsidR="006306DF" w:rsidRDefault="006306DF" w:rsidP="008A7024">
      <w:pPr>
        <w:rPr>
          <w:rFonts w:ascii="Arial" w:hAnsi="Arial" w:cs="Arial"/>
          <w:b/>
          <w:sz w:val="32"/>
          <w:szCs w:val="32"/>
        </w:rPr>
      </w:pPr>
    </w:p>
    <w:p w:rsidR="00C357F6" w:rsidRDefault="00C357F6" w:rsidP="008A70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aim of the association is the promotion of Fire Service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Chaplaincy to those working in or associated with United Kingdom Fire </w:t>
      </w:r>
      <w:r w:rsidR="00EB4041">
        <w:rPr>
          <w:rFonts w:ascii="Arial" w:hAnsi="Arial" w:cs="Arial"/>
          <w:b/>
          <w:sz w:val="32"/>
          <w:szCs w:val="32"/>
        </w:rPr>
        <w:t xml:space="preserve">and Rescue </w:t>
      </w:r>
      <w:r>
        <w:rPr>
          <w:rFonts w:ascii="Arial" w:hAnsi="Arial" w:cs="Arial"/>
          <w:b/>
          <w:sz w:val="32"/>
          <w:szCs w:val="32"/>
        </w:rPr>
        <w:t>Services “for all without exception”</w:t>
      </w:r>
    </w:p>
    <w:p w:rsidR="00C357F6" w:rsidRDefault="00C357F6" w:rsidP="008A7024">
      <w:pPr>
        <w:rPr>
          <w:rFonts w:ascii="Arial" w:hAnsi="Arial" w:cs="Arial"/>
          <w:b/>
          <w:sz w:val="32"/>
          <w:szCs w:val="32"/>
        </w:rPr>
      </w:pPr>
    </w:p>
    <w:p w:rsidR="0018596B" w:rsidRDefault="0018596B" w:rsidP="00346B8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of the association</w:t>
      </w:r>
    </w:p>
    <w:p w:rsidR="006306DF" w:rsidRPr="008A7024" w:rsidRDefault="006306DF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Full members of the Association must be active, C</w:t>
      </w:r>
      <w:r w:rsidR="00EB4041">
        <w:rPr>
          <w:rFonts w:ascii="Arial" w:hAnsi="Arial" w:cs="Arial"/>
          <w:sz w:val="28"/>
          <w:szCs w:val="28"/>
        </w:rPr>
        <w:t xml:space="preserve">hief </w:t>
      </w:r>
      <w:r w:rsidRPr="008A7024">
        <w:rPr>
          <w:rFonts w:ascii="Arial" w:hAnsi="Arial" w:cs="Arial"/>
          <w:sz w:val="28"/>
          <w:szCs w:val="28"/>
        </w:rPr>
        <w:t>F</w:t>
      </w:r>
      <w:r w:rsidR="00EB4041">
        <w:rPr>
          <w:rFonts w:ascii="Arial" w:hAnsi="Arial" w:cs="Arial"/>
          <w:sz w:val="28"/>
          <w:szCs w:val="28"/>
        </w:rPr>
        <w:t xml:space="preserve">ire </w:t>
      </w:r>
      <w:r w:rsidRPr="008A7024">
        <w:rPr>
          <w:rFonts w:ascii="Arial" w:hAnsi="Arial" w:cs="Arial"/>
          <w:sz w:val="28"/>
          <w:szCs w:val="28"/>
        </w:rPr>
        <w:t>O</w:t>
      </w:r>
      <w:r w:rsidR="00EB4041">
        <w:rPr>
          <w:rFonts w:ascii="Arial" w:hAnsi="Arial" w:cs="Arial"/>
          <w:sz w:val="28"/>
          <w:szCs w:val="28"/>
        </w:rPr>
        <w:t>fficer-</w:t>
      </w:r>
      <w:r w:rsidRPr="008A7024">
        <w:rPr>
          <w:rFonts w:ascii="Arial" w:hAnsi="Arial" w:cs="Arial"/>
          <w:sz w:val="28"/>
          <w:szCs w:val="28"/>
        </w:rPr>
        <w:t xml:space="preserve"> appointed Chaplain</w:t>
      </w:r>
      <w:r w:rsidR="00EB13BE">
        <w:rPr>
          <w:rFonts w:ascii="Arial" w:hAnsi="Arial" w:cs="Arial"/>
          <w:sz w:val="28"/>
          <w:szCs w:val="28"/>
        </w:rPr>
        <w:t>s</w:t>
      </w:r>
      <w:r w:rsidRPr="008A7024">
        <w:rPr>
          <w:rFonts w:ascii="Arial" w:hAnsi="Arial" w:cs="Arial"/>
          <w:sz w:val="28"/>
          <w:szCs w:val="28"/>
        </w:rPr>
        <w:t xml:space="preserve"> of a United Kingdom Fire</w:t>
      </w:r>
      <w:r w:rsidR="0018596B" w:rsidRPr="008A7024">
        <w:rPr>
          <w:rFonts w:ascii="Arial" w:hAnsi="Arial" w:cs="Arial"/>
          <w:sz w:val="28"/>
          <w:szCs w:val="28"/>
        </w:rPr>
        <w:t xml:space="preserve"> and Rescue</w:t>
      </w:r>
      <w:r w:rsidRPr="008A7024">
        <w:rPr>
          <w:rFonts w:ascii="Arial" w:hAnsi="Arial" w:cs="Arial"/>
          <w:sz w:val="28"/>
          <w:szCs w:val="28"/>
        </w:rPr>
        <w:t xml:space="preserve"> Service</w:t>
      </w:r>
    </w:p>
    <w:p w:rsidR="006306DF" w:rsidRDefault="006306DF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Associate members must be retired Chaplains</w:t>
      </w:r>
      <w:r w:rsidR="00EB13BE">
        <w:rPr>
          <w:rFonts w:ascii="Arial" w:hAnsi="Arial" w:cs="Arial"/>
          <w:sz w:val="28"/>
          <w:szCs w:val="28"/>
        </w:rPr>
        <w:t>,</w:t>
      </w:r>
      <w:r w:rsidRPr="008A7024">
        <w:rPr>
          <w:rFonts w:ascii="Arial" w:hAnsi="Arial" w:cs="Arial"/>
          <w:sz w:val="28"/>
          <w:szCs w:val="28"/>
        </w:rPr>
        <w:t xml:space="preserve"> or those acknowledged by the committee as having been of real support to the association.</w:t>
      </w:r>
    </w:p>
    <w:p w:rsidR="006B54B4" w:rsidRDefault="006B54B4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Associate membership must be </w:t>
      </w:r>
      <w:r w:rsidR="00EB13BE">
        <w:rPr>
          <w:rFonts w:ascii="Arial" w:hAnsi="Arial" w:cs="Arial"/>
          <w:sz w:val="28"/>
          <w:szCs w:val="28"/>
        </w:rPr>
        <w:t xml:space="preserve">supported by members </w:t>
      </w:r>
      <w:r>
        <w:rPr>
          <w:rFonts w:ascii="Arial" w:hAnsi="Arial" w:cs="Arial"/>
          <w:sz w:val="28"/>
          <w:szCs w:val="28"/>
        </w:rPr>
        <w:t xml:space="preserve"> at the AGM</w:t>
      </w:r>
    </w:p>
    <w:p w:rsidR="00EB4041" w:rsidRDefault="00EB4041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voluntary </w:t>
      </w:r>
      <w:r w:rsidR="006B54B4">
        <w:rPr>
          <w:rFonts w:ascii="Arial" w:hAnsi="Arial" w:cs="Arial"/>
          <w:sz w:val="28"/>
          <w:szCs w:val="28"/>
        </w:rPr>
        <w:t xml:space="preserve">membership </w:t>
      </w:r>
      <w:r>
        <w:rPr>
          <w:rFonts w:ascii="Arial" w:hAnsi="Arial" w:cs="Arial"/>
          <w:sz w:val="28"/>
          <w:szCs w:val="28"/>
        </w:rPr>
        <w:t>contribution of an amount fixed by the conference will be collected at, or by post soon after the conference.</w:t>
      </w:r>
    </w:p>
    <w:p w:rsidR="00346B88" w:rsidRDefault="00346B88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Chaplains may come from any recognised faith background, or from a non-faith based background.</w:t>
      </w:r>
    </w:p>
    <w:p w:rsidR="00346B88" w:rsidRDefault="00346B88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Chaplains must have the backing of those in a leadership role within their own faith tradition, or the backing of a referee from a professional background who has known the non-faith based chaplain for at least 5 years.</w:t>
      </w:r>
    </w:p>
    <w:p w:rsidR="00346B88" w:rsidRPr="008A7024" w:rsidRDefault="00346B88" w:rsidP="00346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Faith-based chaplains may be either leaders or come from a lay background.</w:t>
      </w:r>
    </w:p>
    <w:p w:rsidR="006306DF" w:rsidRDefault="006306DF" w:rsidP="00346B88">
      <w:pPr>
        <w:jc w:val="both"/>
        <w:rPr>
          <w:rFonts w:ascii="Arial" w:hAnsi="Arial" w:cs="Arial"/>
          <w:sz w:val="28"/>
          <w:szCs w:val="28"/>
        </w:rPr>
      </w:pPr>
    </w:p>
    <w:p w:rsidR="0018596B" w:rsidRDefault="0018596B" w:rsidP="00346B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membership of the c</w:t>
      </w:r>
      <w:r w:rsidRPr="0018596B">
        <w:rPr>
          <w:rFonts w:ascii="Arial" w:hAnsi="Arial" w:cs="Arial"/>
          <w:b/>
          <w:sz w:val="28"/>
          <w:szCs w:val="28"/>
        </w:rPr>
        <w:t>ommittee</w:t>
      </w:r>
    </w:p>
    <w:p w:rsidR="006306DF" w:rsidRPr="008A7024" w:rsidRDefault="006306DF" w:rsidP="00346B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T</w:t>
      </w:r>
      <w:r w:rsidR="00EB4041">
        <w:rPr>
          <w:rFonts w:ascii="Arial" w:hAnsi="Arial" w:cs="Arial"/>
          <w:sz w:val="28"/>
          <w:szCs w:val="28"/>
        </w:rPr>
        <w:t xml:space="preserve">he Committee </w:t>
      </w:r>
      <w:r w:rsidRPr="008A7024">
        <w:rPr>
          <w:rFonts w:ascii="Arial" w:hAnsi="Arial" w:cs="Arial"/>
          <w:sz w:val="28"/>
          <w:szCs w:val="28"/>
        </w:rPr>
        <w:t>will consist of a Chairman, Vice Chair, Secretary, Treasurer and two other full members of the association.</w:t>
      </w:r>
    </w:p>
    <w:p w:rsidR="0018596B" w:rsidRDefault="0018596B" w:rsidP="00346B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 xml:space="preserve">There is no limit to the length of time an officer may serve </w:t>
      </w:r>
      <w:r w:rsidR="00EB13BE">
        <w:rPr>
          <w:rFonts w:ascii="Arial" w:hAnsi="Arial" w:cs="Arial"/>
          <w:sz w:val="28"/>
          <w:szCs w:val="28"/>
        </w:rPr>
        <w:t xml:space="preserve">providing they are </w:t>
      </w:r>
      <w:r w:rsidRPr="008A7024">
        <w:rPr>
          <w:rFonts w:ascii="Arial" w:hAnsi="Arial" w:cs="Arial"/>
          <w:sz w:val="28"/>
          <w:szCs w:val="28"/>
        </w:rPr>
        <w:t xml:space="preserve">still </w:t>
      </w:r>
      <w:r w:rsidR="008A7024" w:rsidRPr="008A7024">
        <w:rPr>
          <w:rFonts w:ascii="Arial" w:hAnsi="Arial" w:cs="Arial"/>
          <w:sz w:val="28"/>
          <w:szCs w:val="28"/>
        </w:rPr>
        <w:t xml:space="preserve">an active chaplain and also </w:t>
      </w:r>
      <w:r w:rsidRPr="008A7024">
        <w:rPr>
          <w:rFonts w:ascii="Arial" w:hAnsi="Arial" w:cs="Arial"/>
          <w:sz w:val="28"/>
          <w:szCs w:val="28"/>
        </w:rPr>
        <w:t>capable of fulfilling the elected role.</w:t>
      </w:r>
    </w:p>
    <w:p w:rsidR="006306DF" w:rsidRPr="008A7024" w:rsidRDefault="006306DF" w:rsidP="00346B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The Committee will be elected at the annual conference, and must be responsible to the membership of the association.</w:t>
      </w:r>
    </w:p>
    <w:p w:rsidR="006306DF" w:rsidRDefault="00EB4041" w:rsidP="00346B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B4041">
        <w:rPr>
          <w:rFonts w:ascii="Arial" w:hAnsi="Arial" w:cs="Arial"/>
          <w:sz w:val="28"/>
          <w:szCs w:val="28"/>
        </w:rPr>
        <w:t>A full member of the association may be co-opted by the committee</w:t>
      </w:r>
      <w:r w:rsidR="006B54B4">
        <w:rPr>
          <w:rFonts w:ascii="Arial" w:hAnsi="Arial" w:cs="Arial"/>
          <w:sz w:val="28"/>
          <w:szCs w:val="28"/>
        </w:rPr>
        <w:t xml:space="preserve"> to fulfil a </w:t>
      </w:r>
      <w:r w:rsidR="00EE1126">
        <w:rPr>
          <w:rFonts w:ascii="Arial" w:hAnsi="Arial" w:cs="Arial"/>
          <w:sz w:val="28"/>
          <w:szCs w:val="28"/>
        </w:rPr>
        <w:t xml:space="preserve">vacant </w:t>
      </w:r>
      <w:r w:rsidR="006B54B4">
        <w:rPr>
          <w:rFonts w:ascii="Arial" w:hAnsi="Arial" w:cs="Arial"/>
          <w:sz w:val="28"/>
          <w:szCs w:val="28"/>
        </w:rPr>
        <w:t xml:space="preserve">officer’s role on the committee </w:t>
      </w:r>
      <w:r w:rsidRPr="00EB4041">
        <w:rPr>
          <w:rFonts w:ascii="Arial" w:hAnsi="Arial" w:cs="Arial"/>
          <w:sz w:val="28"/>
          <w:szCs w:val="28"/>
        </w:rPr>
        <w:t>until the next conference, when the post will be available for election</w:t>
      </w:r>
    </w:p>
    <w:p w:rsidR="006B54B4" w:rsidRDefault="006B54B4" w:rsidP="00346B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B54B4">
        <w:rPr>
          <w:rFonts w:ascii="Arial" w:hAnsi="Arial" w:cs="Arial"/>
          <w:sz w:val="28"/>
          <w:szCs w:val="28"/>
        </w:rPr>
        <w:t>Officers, by virtue of their election, are empowered to represent the association in important discussions which may affect the association</w:t>
      </w:r>
      <w:r w:rsidR="00346B88">
        <w:rPr>
          <w:rFonts w:ascii="Arial" w:hAnsi="Arial" w:cs="Arial"/>
          <w:sz w:val="28"/>
          <w:szCs w:val="28"/>
        </w:rPr>
        <w:t>,</w:t>
      </w:r>
      <w:r w:rsidRPr="006B54B4">
        <w:rPr>
          <w:rFonts w:ascii="Arial" w:hAnsi="Arial" w:cs="Arial"/>
          <w:sz w:val="28"/>
          <w:szCs w:val="28"/>
        </w:rPr>
        <w:t xml:space="preserve"> if all the </w:t>
      </w:r>
      <w:r w:rsidRPr="006B54B4">
        <w:rPr>
          <w:rFonts w:ascii="Arial" w:hAnsi="Arial" w:cs="Arial"/>
          <w:sz w:val="28"/>
          <w:szCs w:val="28"/>
        </w:rPr>
        <w:lastRenderedPageBreak/>
        <w:t>officers are in full agreement with the proposals without the sanction of the membership. Sanct</w:t>
      </w:r>
      <w:r w:rsidR="00100CF3">
        <w:rPr>
          <w:rFonts w:ascii="Arial" w:hAnsi="Arial" w:cs="Arial"/>
          <w:sz w:val="28"/>
          <w:szCs w:val="28"/>
        </w:rPr>
        <w:t xml:space="preserve">ion must be sought to the next </w:t>
      </w:r>
      <w:r w:rsidRPr="006B54B4">
        <w:rPr>
          <w:rFonts w:ascii="Arial" w:hAnsi="Arial" w:cs="Arial"/>
          <w:sz w:val="28"/>
          <w:szCs w:val="28"/>
        </w:rPr>
        <w:t xml:space="preserve">Annual General Meeting. </w:t>
      </w:r>
    </w:p>
    <w:p w:rsidR="00EB13BE" w:rsidRPr="00EB13BE" w:rsidRDefault="00EB13BE" w:rsidP="00346B88">
      <w:pPr>
        <w:jc w:val="both"/>
        <w:rPr>
          <w:rFonts w:ascii="Arial" w:hAnsi="Arial" w:cs="Arial"/>
          <w:sz w:val="28"/>
          <w:szCs w:val="28"/>
        </w:rPr>
      </w:pPr>
    </w:p>
    <w:p w:rsidR="0018596B" w:rsidRDefault="0018596B" w:rsidP="00346B88">
      <w:pPr>
        <w:jc w:val="both"/>
        <w:rPr>
          <w:rFonts w:ascii="Arial" w:hAnsi="Arial" w:cs="Arial"/>
          <w:b/>
          <w:sz w:val="28"/>
          <w:szCs w:val="28"/>
        </w:rPr>
      </w:pPr>
      <w:r w:rsidRPr="0018596B">
        <w:rPr>
          <w:rFonts w:ascii="Arial" w:hAnsi="Arial" w:cs="Arial"/>
          <w:b/>
          <w:sz w:val="28"/>
          <w:szCs w:val="28"/>
        </w:rPr>
        <w:t>The annual conference</w:t>
      </w:r>
    </w:p>
    <w:p w:rsidR="0018596B" w:rsidRPr="008A7024" w:rsidRDefault="0018596B" w:rsidP="00346B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The conference will be held annually, and will aim provide speakers to assist Chaplains in their ministry and personal development.</w:t>
      </w:r>
    </w:p>
    <w:p w:rsidR="0018596B" w:rsidRPr="008A7024" w:rsidRDefault="0018596B" w:rsidP="00346B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The conference will end with the Annual General Meeting of the association</w:t>
      </w:r>
      <w:r w:rsidR="008A7024" w:rsidRPr="008A7024">
        <w:rPr>
          <w:rFonts w:ascii="Arial" w:hAnsi="Arial" w:cs="Arial"/>
          <w:sz w:val="28"/>
          <w:szCs w:val="28"/>
        </w:rPr>
        <w:t>.</w:t>
      </w:r>
    </w:p>
    <w:p w:rsidR="006B54B4" w:rsidRDefault="006B54B4" w:rsidP="00346B88">
      <w:pPr>
        <w:jc w:val="both"/>
        <w:rPr>
          <w:rFonts w:ascii="Arial" w:hAnsi="Arial" w:cs="Arial"/>
          <w:sz w:val="28"/>
          <w:szCs w:val="28"/>
        </w:rPr>
      </w:pPr>
    </w:p>
    <w:p w:rsidR="008A7024" w:rsidRDefault="008A7024" w:rsidP="00346B88">
      <w:pPr>
        <w:jc w:val="both"/>
        <w:rPr>
          <w:rFonts w:ascii="Arial" w:hAnsi="Arial" w:cs="Arial"/>
          <w:b/>
          <w:sz w:val="28"/>
          <w:szCs w:val="28"/>
        </w:rPr>
      </w:pPr>
    </w:p>
    <w:p w:rsidR="0018596B" w:rsidRPr="008A7024" w:rsidRDefault="00EB4041" w:rsidP="00346B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Annual </w:t>
      </w:r>
      <w:r w:rsidR="008A7024" w:rsidRPr="008A7024">
        <w:rPr>
          <w:rFonts w:ascii="Arial" w:hAnsi="Arial" w:cs="Arial"/>
          <w:b/>
          <w:sz w:val="28"/>
          <w:szCs w:val="28"/>
        </w:rPr>
        <w:t>General Meeting</w:t>
      </w:r>
    </w:p>
    <w:p w:rsidR="006306DF" w:rsidRPr="008A7024" w:rsidRDefault="006306DF" w:rsidP="00346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 xml:space="preserve">Proposals </w:t>
      </w:r>
      <w:r w:rsidR="0018596B" w:rsidRPr="008A7024">
        <w:rPr>
          <w:rFonts w:ascii="Arial" w:hAnsi="Arial" w:cs="Arial"/>
          <w:sz w:val="28"/>
          <w:szCs w:val="28"/>
        </w:rPr>
        <w:t xml:space="preserve">for agenda items and </w:t>
      </w:r>
      <w:r w:rsidR="00EB4041">
        <w:rPr>
          <w:rFonts w:ascii="Arial" w:hAnsi="Arial" w:cs="Arial"/>
          <w:sz w:val="28"/>
          <w:szCs w:val="28"/>
        </w:rPr>
        <w:t xml:space="preserve">seconded nominations for </w:t>
      </w:r>
      <w:r w:rsidR="00D559FD">
        <w:rPr>
          <w:rFonts w:ascii="Arial" w:hAnsi="Arial" w:cs="Arial"/>
          <w:sz w:val="28"/>
          <w:szCs w:val="28"/>
        </w:rPr>
        <w:t xml:space="preserve">available </w:t>
      </w:r>
      <w:r w:rsidR="00EB4041">
        <w:rPr>
          <w:rFonts w:ascii="Arial" w:hAnsi="Arial" w:cs="Arial"/>
          <w:sz w:val="28"/>
          <w:szCs w:val="28"/>
        </w:rPr>
        <w:t xml:space="preserve">officer’s </w:t>
      </w:r>
      <w:r w:rsidR="0018596B" w:rsidRPr="008A7024">
        <w:rPr>
          <w:rFonts w:ascii="Arial" w:hAnsi="Arial" w:cs="Arial"/>
          <w:sz w:val="28"/>
          <w:szCs w:val="28"/>
        </w:rPr>
        <w:t xml:space="preserve">posts </w:t>
      </w:r>
      <w:r w:rsidRPr="008A7024">
        <w:rPr>
          <w:rFonts w:ascii="Arial" w:hAnsi="Arial" w:cs="Arial"/>
          <w:sz w:val="28"/>
          <w:szCs w:val="28"/>
        </w:rPr>
        <w:t xml:space="preserve">must be submitted to the </w:t>
      </w:r>
      <w:r w:rsidR="0018596B" w:rsidRPr="008A7024">
        <w:rPr>
          <w:rFonts w:ascii="Arial" w:hAnsi="Arial" w:cs="Arial"/>
          <w:sz w:val="28"/>
          <w:szCs w:val="28"/>
        </w:rPr>
        <w:t xml:space="preserve">secretary </w:t>
      </w:r>
      <w:r w:rsidRPr="008A7024">
        <w:rPr>
          <w:rFonts w:ascii="Arial" w:hAnsi="Arial" w:cs="Arial"/>
          <w:sz w:val="28"/>
          <w:szCs w:val="28"/>
        </w:rPr>
        <w:t>three months before the conference, and can only be accepted by the conference following a majority vote of the members present</w:t>
      </w:r>
      <w:r w:rsidR="0018596B" w:rsidRPr="008A7024">
        <w:rPr>
          <w:rFonts w:ascii="Arial" w:hAnsi="Arial" w:cs="Arial"/>
          <w:sz w:val="28"/>
          <w:szCs w:val="28"/>
        </w:rPr>
        <w:t>.</w:t>
      </w:r>
      <w:r w:rsidR="00EB4041">
        <w:rPr>
          <w:rFonts w:ascii="Arial" w:hAnsi="Arial" w:cs="Arial"/>
          <w:sz w:val="28"/>
          <w:szCs w:val="28"/>
        </w:rPr>
        <w:t xml:space="preserve"> Available Officer’s posts will be circulated as they become available.</w:t>
      </w:r>
    </w:p>
    <w:p w:rsidR="00C357F6" w:rsidRPr="008A7024" w:rsidRDefault="00C357F6" w:rsidP="00346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The agenda of the A.G.M will be circulated two months before the Conference</w:t>
      </w:r>
      <w:r w:rsidR="0018596B" w:rsidRPr="008A7024">
        <w:rPr>
          <w:rFonts w:ascii="Arial" w:hAnsi="Arial" w:cs="Arial"/>
          <w:sz w:val="28"/>
          <w:szCs w:val="28"/>
        </w:rPr>
        <w:t>.</w:t>
      </w:r>
    </w:p>
    <w:p w:rsidR="006306DF" w:rsidRPr="008A7024" w:rsidRDefault="008A7024" w:rsidP="00346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O</w:t>
      </w:r>
      <w:r w:rsidR="006306DF" w:rsidRPr="008A7024">
        <w:rPr>
          <w:rFonts w:ascii="Arial" w:hAnsi="Arial" w:cs="Arial"/>
          <w:sz w:val="28"/>
          <w:szCs w:val="28"/>
        </w:rPr>
        <w:t>nly full members of the association may vote.</w:t>
      </w:r>
    </w:p>
    <w:p w:rsidR="0018596B" w:rsidRPr="008A7024" w:rsidRDefault="0018596B" w:rsidP="00346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7024">
        <w:rPr>
          <w:rFonts w:ascii="Arial" w:hAnsi="Arial" w:cs="Arial"/>
          <w:sz w:val="28"/>
          <w:szCs w:val="28"/>
        </w:rPr>
        <w:t>Proxy votes of full members may be presented in writing by full members</w:t>
      </w:r>
      <w:r w:rsidR="007262F0">
        <w:rPr>
          <w:rFonts w:ascii="Arial" w:hAnsi="Arial" w:cs="Arial"/>
          <w:sz w:val="28"/>
          <w:szCs w:val="28"/>
        </w:rPr>
        <w:t>.</w:t>
      </w:r>
    </w:p>
    <w:p w:rsidR="006B54B4" w:rsidRPr="006306DF" w:rsidRDefault="006B54B4" w:rsidP="00346B88">
      <w:pPr>
        <w:jc w:val="both"/>
        <w:rPr>
          <w:rFonts w:ascii="Arial" w:hAnsi="Arial" w:cs="Arial"/>
          <w:sz w:val="28"/>
          <w:szCs w:val="28"/>
        </w:rPr>
      </w:pPr>
    </w:p>
    <w:sectPr w:rsidR="006B54B4" w:rsidRPr="006306DF" w:rsidSect="008A7024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65" w:rsidRDefault="00E50665" w:rsidP="008A7024">
      <w:r>
        <w:separator/>
      </w:r>
    </w:p>
  </w:endnote>
  <w:endnote w:type="continuationSeparator" w:id="0">
    <w:p w:rsidR="00E50665" w:rsidRDefault="00E50665" w:rsidP="008A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075964"/>
      <w:docPartObj>
        <w:docPartGallery w:val="Page Numbers (Bottom of Page)"/>
        <w:docPartUnique/>
      </w:docPartObj>
    </w:sdtPr>
    <w:sdtContent>
      <w:p w:rsidR="00100CF3" w:rsidRDefault="00100CF3">
        <w:pPr>
          <w:pStyle w:val="Footer"/>
          <w:jc w:val="right"/>
        </w:pPr>
        <w:fldSimple w:instr=" PAGE   \* MERGEFORMAT ">
          <w:r w:rsidR="007262F0">
            <w:rPr>
              <w:noProof/>
            </w:rPr>
            <w:t>2</w:t>
          </w:r>
        </w:fldSimple>
      </w:p>
    </w:sdtContent>
  </w:sdt>
  <w:p w:rsidR="00100CF3" w:rsidRDefault="0010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65" w:rsidRDefault="00E50665" w:rsidP="008A7024">
      <w:r>
        <w:separator/>
      </w:r>
    </w:p>
  </w:footnote>
  <w:footnote w:type="continuationSeparator" w:id="0">
    <w:p w:rsidR="00E50665" w:rsidRDefault="00E50665" w:rsidP="008A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58643"/>
      <w:docPartObj>
        <w:docPartGallery w:val="Watermarks"/>
        <w:docPartUnique/>
      </w:docPartObj>
    </w:sdtPr>
    <w:sdtContent>
      <w:p w:rsidR="00576654" w:rsidRPr="007F1B01" w:rsidRDefault="00576654" w:rsidP="00576654">
        <w:pPr>
          <w:jc w:val="right"/>
          <w:rPr>
            <w:rFonts w:ascii="Arial Black" w:hAnsi="Arial Black"/>
            <w:i/>
            <w:shadow/>
            <w:color w:val="FF0000"/>
            <w:sz w:val="96"/>
            <w:szCs w:val="96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-38100</wp:posOffset>
              </wp:positionV>
              <wp:extent cx="2094230" cy="2162175"/>
              <wp:effectExtent l="19050" t="0" r="1270" b="0"/>
              <wp:wrapTight wrapText="bothSides">
                <wp:wrapPolygon edited="0">
                  <wp:start x="-196" y="0"/>
                  <wp:lineTo x="-196" y="21505"/>
                  <wp:lineTo x="21613" y="21505"/>
                  <wp:lineTo x="21613" y="0"/>
                  <wp:lineTo x="-196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4230" cy="2162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3B1F2C" w:rsidRPr="003B1F2C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Pr="007F1B01">
          <w:rPr>
            <w:rFonts w:ascii="Arial Black" w:hAnsi="Arial Black"/>
            <w:i/>
            <w:shadow/>
            <w:color w:val="FF0000"/>
            <w:sz w:val="96"/>
            <w:szCs w:val="96"/>
          </w:rPr>
          <w:t>FRSCA</w:t>
        </w:r>
      </w:p>
      <w:p w:rsidR="00576654" w:rsidRPr="007F1B01" w:rsidRDefault="00576654" w:rsidP="00576654">
        <w:pPr>
          <w:jc w:val="right"/>
          <w:rPr>
            <w:rFonts w:ascii="Gill Sans MT" w:hAnsi="Gill Sans MT"/>
            <w:b/>
            <w:shadow/>
          </w:rPr>
        </w:pPr>
        <w:r w:rsidRPr="007F1B01">
          <w:rPr>
            <w:rFonts w:ascii="Gill Sans MT" w:hAnsi="Gill Sans MT"/>
            <w:b/>
            <w:shadow/>
          </w:rPr>
          <w:t>The Fire &amp; Rescue Service Chaplains’ Association</w:t>
        </w:r>
      </w:p>
      <w:p w:rsidR="00576654" w:rsidRPr="007F1B01" w:rsidRDefault="00576654" w:rsidP="00576654">
        <w:pPr>
          <w:jc w:val="right"/>
          <w:rPr>
            <w:rFonts w:ascii="Gill Sans MT" w:hAnsi="Gill Sans MT"/>
            <w:b/>
            <w:shadow/>
          </w:rPr>
        </w:pPr>
        <w:proofErr w:type="gramStart"/>
        <w:r w:rsidRPr="007F1B01">
          <w:rPr>
            <w:rFonts w:ascii="Gill Sans MT" w:hAnsi="Gill Sans MT"/>
            <w:b/>
            <w:shadow/>
          </w:rPr>
          <w:t>of</w:t>
        </w:r>
        <w:proofErr w:type="gramEnd"/>
        <w:r w:rsidRPr="007F1B01">
          <w:rPr>
            <w:rFonts w:ascii="Gill Sans MT" w:hAnsi="Gill Sans MT"/>
            <w:b/>
            <w:shadow/>
          </w:rPr>
          <w:t xml:space="preserve"> the </w:t>
        </w:r>
        <w:smartTag w:uri="urn:schemas-microsoft-com:office:smarttags" w:element="country-region">
          <w:r w:rsidRPr="007F1B01">
            <w:rPr>
              <w:rFonts w:ascii="Gill Sans MT" w:hAnsi="Gill Sans MT"/>
              <w:b/>
              <w:shadow/>
            </w:rPr>
            <w:t>United Kingdom</w:t>
          </w:r>
        </w:smartTag>
        <w:r w:rsidRPr="007F1B01">
          <w:rPr>
            <w:rFonts w:ascii="Gill Sans MT" w:hAnsi="Gill Sans MT"/>
            <w:b/>
            <w:shadow/>
          </w:rPr>
          <w:t xml:space="preserve"> and </w:t>
        </w:r>
        <w:smartTag w:uri="urn:schemas-microsoft-com:office:smarttags" w:element="place">
          <w:r w:rsidRPr="007F1B01">
            <w:rPr>
              <w:rFonts w:ascii="Gill Sans MT" w:hAnsi="Gill Sans MT"/>
              <w:b/>
              <w:shadow/>
            </w:rPr>
            <w:t>Islands</w:t>
          </w:r>
        </w:smartTag>
      </w:p>
      <w:p w:rsidR="008A7024" w:rsidRDefault="003B1F2C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988"/>
    <w:multiLevelType w:val="hybridMultilevel"/>
    <w:tmpl w:val="5AC2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6F39"/>
    <w:multiLevelType w:val="hybridMultilevel"/>
    <w:tmpl w:val="D5CA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7DB7"/>
    <w:multiLevelType w:val="hybridMultilevel"/>
    <w:tmpl w:val="0FB8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286D"/>
    <w:multiLevelType w:val="hybridMultilevel"/>
    <w:tmpl w:val="3430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06DF"/>
    <w:rsid w:val="00087651"/>
    <w:rsid w:val="00100CF3"/>
    <w:rsid w:val="001169AC"/>
    <w:rsid w:val="0018596B"/>
    <w:rsid w:val="001C6BF1"/>
    <w:rsid w:val="002612AE"/>
    <w:rsid w:val="00340119"/>
    <w:rsid w:val="00346B88"/>
    <w:rsid w:val="00370E68"/>
    <w:rsid w:val="003A69BE"/>
    <w:rsid w:val="003B08D4"/>
    <w:rsid w:val="003B1F2C"/>
    <w:rsid w:val="00470F91"/>
    <w:rsid w:val="00576654"/>
    <w:rsid w:val="005E392F"/>
    <w:rsid w:val="006306DF"/>
    <w:rsid w:val="006B54B4"/>
    <w:rsid w:val="007262F0"/>
    <w:rsid w:val="00773123"/>
    <w:rsid w:val="008A7024"/>
    <w:rsid w:val="008E53B2"/>
    <w:rsid w:val="008F2FA1"/>
    <w:rsid w:val="00A82535"/>
    <w:rsid w:val="00AA7DA0"/>
    <w:rsid w:val="00C357F6"/>
    <w:rsid w:val="00CC0DD8"/>
    <w:rsid w:val="00D559FD"/>
    <w:rsid w:val="00D650F6"/>
    <w:rsid w:val="00E50665"/>
    <w:rsid w:val="00EB13BE"/>
    <w:rsid w:val="00EB4041"/>
    <w:rsid w:val="00EE1126"/>
    <w:rsid w:val="00F7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B1F2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3B1F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A7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24"/>
  </w:style>
  <w:style w:type="paragraph" w:styleId="Footer">
    <w:name w:val="footer"/>
    <w:basedOn w:val="Normal"/>
    <w:link w:val="FooterChar"/>
    <w:uiPriority w:val="99"/>
    <w:unhideWhenUsed/>
    <w:rsid w:val="008A7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24"/>
  </w:style>
  <w:style w:type="paragraph" w:styleId="ListParagraph">
    <w:name w:val="List Paragraph"/>
    <w:basedOn w:val="Normal"/>
    <w:uiPriority w:val="34"/>
    <w:qFormat/>
    <w:rsid w:val="008A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A7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24"/>
  </w:style>
  <w:style w:type="paragraph" w:styleId="Footer">
    <w:name w:val="footer"/>
    <w:basedOn w:val="Normal"/>
    <w:link w:val="FooterChar"/>
    <w:uiPriority w:val="99"/>
    <w:unhideWhenUsed/>
    <w:rsid w:val="008A7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24"/>
  </w:style>
  <w:style w:type="paragraph" w:styleId="ListParagraph">
    <w:name w:val="List Paragraph"/>
    <w:basedOn w:val="Normal"/>
    <w:uiPriority w:val="34"/>
    <w:qFormat/>
    <w:rsid w:val="008A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E91C-4949-458C-B77B-89EBE614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Dell</cp:lastModifiedBy>
  <cp:revision>9</cp:revision>
  <cp:lastPrinted>2016-03-09T16:21:00Z</cp:lastPrinted>
  <dcterms:created xsi:type="dcterms:W3CDTF">2016-03-11T09:51:00Z</dcterms:created>
  <dcterms:modified xsi:type="dcterms:W3CDTF">2018-09-14T11:36:00Z</dcterms:modified>
</cp:coreProperties>
</file>